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Wireless Motion Detector User Manul</w:t>
      </w:r>
    </w:p>
    <w:p>
      <w:pPr>
        <w:pStyle w:val="3"/>
        <w:numPr>
          <w:ilvl w:val="0"/>
          <w:numId w:val="1"/>
        </w:numPr>
        <w:bidi w:val="0"/>
        <w:rPr>
          <w:rFonts w:hint="default"/>
          <w:lang w:val="en-US"/>
        </w:rPr>
      </w:pPr>
      <w:r>
        <w:rPr>
          <w:rFonts w:hint="eastAsia"/>
          <w:lang w:val="en-US" w:eastAsia="zh-CN"/>
        </w:rPr>
        <w:t>Specifications: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Trigger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onditions: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nti-disassembly switch, low voltage, sensor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Infrared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ensor: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ual passive infrared pyroelectric sensor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Detection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R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ange: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ide-angle lens Max. 12m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Detection Angle: 100°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ide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ngle lens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Alarm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nterval: 10s/1min/5min/10min 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Working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V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oltage: DC3V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Working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urrent: ≦30MA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Static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urrent: ≦25uA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Battery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ife: 2 years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Working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emperature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</w:rPr>
        <w:t xml:space="preserve">-10℃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  <w:t>~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C1C1C"/>
          <w:spacing w:val="0"/>
          <w:sz w:val="24"/>
          <w:szCs w:val="24"/>
          <w:shd w:val="clear" w:fill="FFFFFF"/>
        </w:rPr>
        <w:t xml:space="preserve"> +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</w:rPr>
        <w:t xml:space="preserve">50℃ </w:t>
      </w:r>
    </w:p>
    <w:p>
      <w:pPr>
        <w:rPr>
          <w:rFonts w:hint="eastAsia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  <w:t>Relative Humidity: ≦90%</w:t>
      </w:r>
    </w:p>
    <w:p>
      <w:pPr>
        <w:rPr>
          <w:rFonts w:hint="eastAsia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  <w:t>Indicator: infrared trigger, low voltage, charging state</w:t>
      </w:r>
    </w:p>
    <w:p>
      <w:pPr>
        <w:rPr>
          <w:rFonts w:hint="eastAsia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  <w:t>RF Frequency: 433.92MHZ</w:t>
      </w:r>
    </w:p>
    <w:p>
      <w:pPr>
        <w:rPr>
          <w:rFonts w:hint="eastAsia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  <w:t>Frequency Modulation Mode: ASK</w:t>
      </w:r>
    </w:p>
    <w:p>
      <w:pPr>
        <w:rPr>
          <w:rFonts w:hint="eastAsia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  <w:t>Transmit power: 10db</w:t>
      </w:r>
    </w:p>
    <w:p>
      <w:pPr>
        <w:rPr>
          <w:rFonts w:hint="eastAsia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  <w:t>Wireless distance: ≦120m (open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</w:rPr>
        <w:t xml:space="preserve">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  <w:t>area</w:t>
      </w:r>
      <w:r>
        <w:rPr>
          <w:rFonts w:hint="eastAsia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  <w:t>)</w:t>
      </w:r>
    </w:p>
    <w:p>
      <w:pPr>
        <w:rPr>
          <w:rFonts w:hint="eastAsia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  <w:t>Dimensions: 107*57.4*37mm</w:t>
      </w:r>
    </w:p>
    <w:p>
      <w:pPr>
        <w:pStyle w:val="3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2.Detection Range Diagram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2218055" cy="2576195"/>
            <wp:effectExtent l="0" t="0" r="1079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Note: The direction and Angle of the equipment can be adjusted according to the actual situation during installation to achieve the best effect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</w:p>
    <w:p>
      <w:pPr>
        <w:pStyle w:val="3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3.Product Structure Diagram</w:t>
      </w:r>
    </w:p>
    <w:p>
      <w:pPr>
        <w:pStyle w:val="3"/>
        <w:numPr>
          <w:ilvl w:val="0"/>
          <w:numId w:val="0"/>
        </w:numPr>
        <w:bidi w:val="0"/>
        <w:ind w:leftChars="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drawing>
          <wp:inline distT="0" distB="0" distL="114300" distR="114300">
            <wp:extent cx="3048000" cy="3241675"/>
            <wp:effectExtent l="0" t="0" r="0" b="15875"/>
            <wp:docPr id="3" name="图片 3" descr="1713496570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34965704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1.Antenna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2.Test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utton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LED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indicator</w:t>
      </w:r>
    </w:p>
    <w:p>
      <w:pPr>
        <w:rPr>
          <w:rFonts w:hint="default" w:ascii="Times New Roman" w:hAnsi="Times New Roman" w:eastAsia="PingFangSC-Regular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4.S</w:t>
      </w:r>
      <w:r>
        <w:rPr>
          <w:rFonts w:hint="default" w:ascii="Times New Roman" w:hAnsi="Times New Roman" w:eastAsia="PingFangSC-Regular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ensing head</w:t>
      </w:r>
    </w:p>
    <w:p>
      <w:pP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5.Battery</w:t>
      </w:r>
    </w:p>
    <w:p>
      <w:pP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6.Dip switch</w:t>
      </w:r>
    </w:p>
    <w:p>
      <w:pP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Working Description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</w:rPr>
        <w:t>This detector is designed using the principle of the human infrared spectrum and Doppler motion detection technology. With a special filter lens and advanced signal analysis technology, it can be used in a variety of places such as banks, warehouses, office buildings, homes, trucks, ships, garages, and more.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  <w:t>(1) Indicator Z2 (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  <w:t>ed) :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  <w:t>When the first power on, the red and green lights up for one second at the same time, and then start to alternately flash into self-check mode. Red and green lights off at most 30S exit self-test.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  <w:t>The red light is on when the infrared is triggered and data is sent to the host (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  <w:t>an be enabled by the toggle switch).</w:t>
      </w:r>
    </w:p>
    <w:p>
      <w:pPr>
        <w:numPr>
          <w:ilvl w:val="0"/>
          <w:numId w:val="3"/>
        </w:numPr>
        <w:ind w:left="210" w:leftChars="0" w:firstLineChars="0"/>
        <w:rPr>
          <w:rFonts w:hint="default" w:ascii="Times New Roman" w:hAnsi="Times New Roman" w:eastAsia="宋体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  <w:t>Indicator Z1 (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  <w:t>Gr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  <w:t xml:space="preserve">een) : 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  <w:t>When the battery is low, it blinks with a buzzer, about 1 minute/time.(Can be enabled by toggle the switch)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  <w:t>(3) Infrared alarm: when someone enters the detection area, it will trigger the infrared alarm and send alarm data to the host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  <w:t xml:space="preserve">Note: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  <w:t>T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C1C1C"/>
          <w:spacing w:val="0"/>
          <w:sz w:val="23"/>
          <w:szCs w:val="23"/>
          <w:shd w:val="clear" w:fill="FFFFFF"/>
        </w:rPr>
        <w:t xml:space="preserve">he time interval for each alarm trigger is fixed, and an alarm can be generated after each set time. If there is a large personnel flow, it is recommended to set the alarm interval as large as possible to reduce power consumption.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  <w:t>(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  <w:t>an be enabled by the switch).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  <w:t>(4)A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  <w:t>nti-demolition alarm: After the anti-demolition button is pressed for more than 10 seconds, it will trigger the alarm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  <w:t>.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  <w:t xml:space="preserve">(5)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  <w:t>Low battery alarm: When the battery is too low, it will send a "low voltage alarm" to the host, and it will beep and flash green every 1 minute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  <w:t>.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  <w:t>(6) Test alarm: After pressing the test button, the infrared will issue alarm information.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1C1C1C"/>
          <w:spacing w:val="0"/>
          <w:sz w:val="24"/>
          <w:szCs w:val="24"/>
          <w:shd w:val="clear" w:fill="FFFFFF"/>
          <w:lang w:val="en-US" w:eastAsia="zh-CN"/>
        </w:rPr>
        <w:t>(7) Dip switch setting function.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2494280" cy="1365885"/>
            <wp:effectExtent l="0" t="0" r="1270" b="571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a. Set the interval for each alarm</w:t>
      </w:r>
    </w:p>
    <w:tbl>
      <w:tblPr>
        <w:tblStyle w:val="6"/>
        <w:tblpPr w:leftFromText="180" w:rightFromText="180" w:vertAnchor="text" w:horzAnchor="page" w:tblpX="1084" w:tblpY="595"/>
        <w:tblOverlap w:val="never"/>
        <w:tblW w:w="10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467"/>
        <w:gridCol w:w="2613"/>
        <w:gridCol w:w="2561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5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Control function</w:t>
            </w:r>
          </w:p>
        </w:tc>
        <w:tc>
          <w:tcPr>
            <w:tcW w:w="14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Pin number</w:t>
            </w:r>
          </w:p>
        </w:tc>
        <w:tc>
          <w:tcPr>
            <w:tcW w:w="26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Number 1</w:t>
            </w:r>
          </w:p>
        </w:tc>
        <w:tc>
          <w:tcPr>
            <w:tcW w:w="25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Number 2</w:t>
            </w:r>
          </w:p>
        </w:tc>
        <w:tc>
          <w:tcPr>
            <w:tcW w:w="24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Instruction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5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>Set the interval at which each alarm is allowed</w:t>
            </w:r>
          </w:p>
        </w:tc>
        <w:tc>
          <w:tcPr>
            <w:tcW w:w="146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 xml:space="preserve">Combine 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number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 and 2 to select four times</w:t>
            </w:r>
          </w:p>
        </w:tc>
        <w:tc>
          <w:tcPr>
            <w:tcW w:w="26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>Switch to the ON side</w:t>
            </w:r>
          </w:p>
        </w:tc>
        <w:tc>
          <w:tcPr>
            <w:tcW w:w="25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>Switch to the ON side</w:t>
            </w:r>
          </w:p>
        </w:tc>
        <w:tc>
          <w:tcPr>
            <w:tcW w:w="24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10 minutes/time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65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6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 xml:space="preserve">Switch to the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Number</w:t>
            </w: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 xml:space="preserve"> side</w:t>
            </w:r>
          </w:p>
        </w:tc>
        <w:tc>
          <w:tcPr>
            <w:tcW w:w="25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>Switch to the ON side</w:t>
            </w:r>
          </w:p>
        </w:tc>
        <w:tc>
          <w:tcPr>
            <w:tcW w:w="24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5 minutes/time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6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>Switch to the ON side</w:t>
            </w:r>
          </w:p>
        </w:tc>
        <w:tc>
          <w:tcPr>
            <w:tcW w:w="25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 xml:space="preserve">Switch to the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Number</w:t>
            </w: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 xml:space="preserve"> side</w:t>
            </w:r>
          </w:p>
        </w:tc>
        <w:tc>
          <w:tcPr>
            <w:tcW w:w="24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10 seconds/time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6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 xml:space="preserve">Switch to the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Number</w:t>
            </w: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 xml:space="preserve"> side</w:t>
            </w:r>
          </w:p>
        </w:tc>
        <w:tc>
          <w:tcPr>
            <w:tcW w:w="25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 xml:space="preserve">Switch to the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Number</w:t>
            </w: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 xml:space="preserve"> side</w:t>
            </w:r>
          </w:p>
        </w:tc>
        <w:tc>
          <w:tcPr>
            <w:tcW w:w="24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 minute/time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b. Set the switch of low voltage alarm and LED</w:t>
      </w:r>
    </w:p>
    <w:p/>
    <w:tbl>
      <w:tblPr>
        <w:tblStyle w:val="6"/>
        <w:tblpPr w:leftFromText="180" w:rightFromText="180" w:vertAnchor="text" w:horzAnchor="page" w:tblpX="1602" w:tblpY="394"/>
        <w:tblOverlap w:val="never"/>
        <w:tblW w:w="52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281"/>
        <w:gridCol w:w="2376"/>
        <w:gridCol w:w="2793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45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Control function</w:t>
            </w:r>
          </w:p>
        </w:tc>
        <w:tc>
          <w:tcPr>
            <w:tcW w:w="712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Pin number</w:t>
            </w:r>
          </w:p>
        </w:tc>
        <w:tc>
          <w:tcPr>
            <w:tcW w:w="132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>Switch to the ON side</w:t>
            </w:r>
          </w:p>
        </w:tc>
        <w:tc>
          <w:tcPr>
            <w:tcW w:w="1553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 xml:space="preserve">Switch to the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Number</w:t>
            </w: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 xml:space="preserve"> side</w:t>
            </w:r>
          </w:p>
        </w:tc>
        <w:tc>
          <w:tcPr>
            <w:tcW w:w="667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Instruction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>Low voltage LED</w:t>
            </w:r>
          </w:p>
        </w:tc>
        <w:tc>
          <w:tcPr>
            <w:tcW w:w="712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Number 3</w:t>
            </w:r>
          </w:p>
        </w:tc>
        <w:tc>
          <w:tcPr>
            <w:tcW w:w="132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N</w:t>
            </w: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>o green signal at low pressure</w:t>
            </w:r>
          </w:p>
        </w:tc>
        <w:tc>
          <w:tcPr>
            <w:tcW w:w="1553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Low voltage interval 1 minute green prompt</w:t>
            </w:r>
          </w:p>
        </w:tc>
        <w:tc>
          <w:tcPr>
            <w:tcW w:w="667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>Alarm LED</w:t>
            </w:r>
          </w:p>
        </w:tc>
        <w:tc>
          <w:tcPr>
            <w:tcW w:w="712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Number 4</w:t>
            </w:r>
          </w:p>
        </w:tc>
        <w:tc>
          <w:tcPr>
            <w:tcW w:w="132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No </w:t>
            </w: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 xml:space="preserve">red light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at alarm</w:t>
            </w:r>
          </w:p>
        </w:tc>
        <w:tc>
          <w:tcPr>
            <w:tcW w:w="1553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667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/</w:t>
            </w:r>
          </w:p>
        </w:tc>
      </w:tr>
    </w:tbl>
    <w:p>
      <w:pPr>
        <w:pStyle w:val="3"/>
        <w:numPr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5.Installation Precautions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(1) This product is wall-mounted installation, it is recommended to install the height of 2-2.5m from the ground, otherwise it may aff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ect the distance and sensitivity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(2) Avoid installation in the case of direct light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(3) Avoid installation in high temperature or water steam and other easy to cause condensation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(4) Avoid installation directly facing the air conditioner or heat source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(5) Avoid installation in the case of easy vibration or shaking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(6) Avoid installation in places where there are screens or curtains that block detection areas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(7) Avoid use in occasions where the temperature and humidity change too much, such as ventilated aisles or rooms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(8) Do not touch the surface of the sensor during installation, so as not to affect the detection sensitivity.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(9) When installed in a large personnel flow situation, please set the alarm interval as large as possible to reduce power consumption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(10) This product is used indoors, do not install outdoors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EB428D"/>
    <w:multiLevelType w:val="singleLevel"/>
    <w:tmpl w:val="E8EB428D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5725AF0"/>
    <w:multiLevelType w:val="singleLevel"/>
    <w:tmpl w:val="05725AF0"/>
    <w:lvl w:ilvl="0" w:tentative="0">
      <w:start w:val="2"/>
      <w:numFmt w:val="decimal"/>
      <w:suff w:val="space"/>
      <w:lvlText w:val="(%1)"/>
      <w:lvlJc w:val="left"/>
      <w:pPr>
        <w:ind w:left="210"/>
      </w:pPr>
    </w:lvl>
  </w:abstractNum>
  <w:abstractNum w:abstractNumId="2">
    <w:nsid w:val="370C84EE"/>
    <w:multiLevelType w:val="singleLevel"/>
    <w:tmpl w:val="370C84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95A2F"/>
    <w:rsid w:val="6673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697</Words>
  <Characters>3537</Characters>
  <Lines>0</Lines>
  <Paragraphs>0</Paragraphs>
  <TotalTime>3</TotalTime>
  <ScaleCrop>false</ScaleCrop>
  <LinksUpToDate>false</LinksUpToDate>
  <CharactersWithSpaces>4148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2024-04-19T02:32:00Z</dcterms:created>
  <dc:creator>Administrator</dc:creator>
  <cp:lastModifiedBy>wps</cp:lastModifiedBy>
  <dcterms:modified xsi:type="dcterms:W3CDTF">2024-04-19T06:49:33Z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C01924E20E334D948ED95D46F30AC2CE</vt:lpwstr>
  </property>
</Properties>
</file>